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2A" w:rsidRPr="00D43D5C" w:rsidRDefault="00002769" w:rsidP="00D43D5C">
      <w:pPr>
        <w:jc w:val="center"/>
        <w:rPr>
          <w:rFonts w:ascii="Iskoola Pota" w:hAnsi="Iskoola Pota" w:cs="Iskoola Pota"/>
          <w:b/>
          <w:sz w:val="28"/>
          <w:szCs w:val="28"/>
          <w:u w:val="single"/>
        </w:rPr>
      </w:pPr>
      <w:r w:rsidRPr="00002769">
        <w:rPr>
          <w:rFonts w:ascii="Iskoola Pota" w:hAnsi="Iskoola Pota" w:cs="Iskoola Pota"/>
          <w:b/>
          <w:sz w:val="28"/>
          <w:szCs w:val="28"/>
          <w:u w:val="single"/>
        </w:rPr>
        <w:t>Teacher/</w:t>
      </w:r>
      <w:r w:rsidR="00B32E92" w:rsidRPr="00002769">
        <w:rPr>
          <w:rFonts w:ascii="Iskoola Pota" w:hAnsi="Iskoola Pota" w:cs="Iskoola Pota"/>
          <w:b/>
          <w:sz w:val="28"/>
          <w:szCs w:val="28"/>
          <w:u w:val="single"/>
        </w:rPr>
        <w:t xml:space="preserve"> Student Contract</w:t>
      </w:r>
      <w:r w:rsidR="00D43D5C">
        <w:rPr>
          <w:rFonts w:ascii="Iskoola Pota" w:hAnsi="Iskoola Pota" w:cs="Iskoola Pota"/>
          <w:b/>
          <w:sz w:val="28"/>
          <w:szCs w:val="28"/>
          <w:u w:val="single"/>
        </w:rPr>
        <w:t>- OJRHS</w:t>
      </w:r>
    </w:p>
    <w:p w:rsidR="00537788" w:rsidRPr="00DB55BE" w:rsidRDefault="002D282A" w:rsidP="002D282A">
      <w:pPr>
        <w:spacing w:after="0" w:line="281" w:lineRule="atLeast"/>
        <w:rPr>
          <w:rFonts w:ascii="Iskoola Pota" w:eastAsia="Times New Roman" w:hAnsi="Iskoola Pota" w:cs="Iskoola Pota"/>
          <w:b/>
          <w:color w:val="000000"/>
          <w:sz w:val="26"/>
          <w:szCs w:val="26"/>
          <w:u w:val="single"/>
        </w:rPr>
      </w:pPr>
      <w:r w:rsidRPr="00DB55BE">
        <w:rPr>
          <w:rFonts w:ascii="Iskoola Pota" w:eastAsia="Times New Roman" w:hAnsi="Iskoola Pota" w:cs="Iskoola Pota"/>
          <w:b/>
          <w:color w:val="000000"/>
          <w:sz w:val="26"/>
          <w:szCs w:val="26"/>
          <w:u w:val="single"/>
        </w:rPr>
        <w:t>Topics Covered:</w:t>
      </w:r>
    </w:p>
    <w:p w:rsidR="002D282A" w:rsidRDefault="002D282A" w:rsidP="0042251B">
      <w:pPr>
        <w:ind w:firstLine="360"/>
        <w:rPr>
          <w:rFonts w:ascii="Iskoola Pota" w:hAnsi="Iskoola Pota" w:cs="Iskoola Pota"/>
          <w:sz w:val="26"/>
          <w:szCs w:val="26"/>
        </w:rPr>
      </w:pPr>
      <w:r w:rsidRPr="00002769">
        <w:rPr>
          <w:rFonts w:ascii="Iskoola Pota" w:hAnsi="Iskoola Pota" w:cs="Iskoola Pota"/>
          <w:sz w:val="26"/>
          <w:szCs w:val="26"/>
        </w:rPr>
        <w:t xml:space="preserve">This semester, we will be looking forward to some exciting activities and projects that will help you explore </w:t>
      </w:r>
      <w:r w:rsidR="00C446D3">
        <w:rPr>
          <w:rFonts w:ascii="Iskoola Pota" w:hAnsi="Iskoola Pota" w:cs="Iskoola Pota"/>
          <w:sz w:val="26"/>
          <w:szCs w:val="26"/>
        </w:rPr>
        <w:t xml:space="preserve">and create foods from around the world.  </w:t>
      </w:r>
      <w:r w:rsidR="008D7BB1">
        <w:rPr>
          <w:rFonts w:ascii="Iskoola Pota" w:hAnsi="Iskoola Pota" w:cs="Iskoola Pota"/>
          <w:sz w:val="26"/>
          <w:szCs w:val="26"/>
        </w:rPr>
        <w:t>We will touch on gourmet food preparation as well as the importance of food plating and garnishing.  Throughout this semester, you will be able to explore food seasoning</w:t>
      </w:r>
      <w:r w:rsidR="0089043B">
        <w:rPr>
          <w:rFonts w:ascii="Iskoola Pota" w:hAnsi="Iskoola Pota" w:cs="Iskoola Pota"/>
          <w:sz w:val="26"/>
          <w:szCs w:val="26"/>
        </w:rPr>
        <w:t xml:space="preserve">s and flavorings </w:t>
      </w:r>
      <w:r w:rsidR="008D7BB1">
        <w:rPr>
          <w:rFonts w:ascii="Iskoola Pota" w:hAnsi="Iskoola Pota" w:cs="Iskoola Pota"/>
          <w:sz w:val="26"/>
          <w:szCs w:val="26"/>
        </w:rPr>
        <w:t xml:space="preserve">which add embellishment and intrigue to a meal.  </w:t>
      </w:r>
      <w:r w:rsidRPr="00002769">
        <w:rPr>
          <w:rFonts w:ascii="Iskoola Pota" w:hAnsi="Iskoola Pota" w:cs="Iskoola Pota"/>
          <w:sz w:val="26"/>
          <w:szCs w:val="26"/>
        </w:rPr>
        <w:t>The units of study are as follows:</w:t>
      </w:r>
      <w:bookmarkStart w:id="0" w:name="_GoBack"/>
      <w:bookmarkEnd w:id="0"/>
    </w:p>
    <w:p w:rsidR="00C446D3" w:rsidRPr="003B7A3D" w:rsidRDefault="00C446D3" w:rsidP="00CB369B">
      <w:pPr>
        <w:numPr>
          <w:ilvl w:val="0"/>
          <w:numId w:val="12"/>
        </w:numPr>
        <w:spacing w:after="0" w:line="240" w:lineRule="auto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Food Preparation/Safety Basics</w:t>
      </w:r>
    </w:p>
    <w:p w:rsidR="00C446D3" w:rsidRPr="003B7A3D" w:rsidRDefault="00C446D3" w:rsidP="00950380">
      <w:pPr>
        <w:pStyle w:val="ListParagraph"/>
        <w:spacing w:after="0" w:line="240" w:lineRule="auto"/>
        <w:ind w:left="1440"/>
        <w:rPr>
          <w:rFonts w:ascii="Iskoola Pota" w:eastAsia="Times New Roman" w:hAnsi="Iskoola Pota" w:cs="Iskoola Pota"/>
          <w:bCs/>
          <w:sz w:val="24"/>
          <w:szCs w:val="24"/>
        </w:rPr>
      </w:pPr>
    </w:p>
    <w:p w:rsidR="00CB369B" w:rsidRPr="003B7A3D" w:rsidRDefault="003B7A3D" w:rsidP="008D7BB1">
      <w:pPr>
        <w:numPr>
          <w:ilvl w:val="0"/>
          <w:numId w:val="12"/>
        </w:numPr>
        <w:spacing w:after="0" w:line="240" w:lineRule="auto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04D1D95" wp14:editId="5974CE1F">
            <wp:simplePos x="0" y="0"/>
            <wp:positionH relativeFrom="margin">
              <wp:posOffset>3899535</wp:posOffset>
            </wp:positionH>
            <wp:positionV relativeFrom="margin">
              <wp:posOffset>2143125</wp:posOffset>
            </wp:positionV>
            <wp:extent cx="2433320" cy="2400300"/>
            <wp:effectExtent l="0" t="0" r="5080" b="0"/>
            <wp:wrapSquare wrapText="bothSides"/>
            <wp:docPr id="1" name="Picture 1" descr="https://www.asdreports.com/media/PR_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dreports.com/media/PR_1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69B" w:rsidRPr="003B7A3D">
        <w:rPr>
          <w:rFonts w:ascii="Iskoola Pota" w:eastAsia="Times New Roman" w:hAnsi="Iskoola Pota" w:cs="Iskoola Pota"/>
          <w:bCs/>
          <w:sz w:val="24"/>
          <w:szCs w:val="24"/>
        </w:rPr>
        <w:t>Regional Cuisine of the United States</w:t>
      </w:r>
    </w:p>
    <w:p w:rsidR="00CB369B" w:rsidRPr="003B7A3D" w:rsidRDefault="00CB369B" w:rsidP="00CB369B">
      <w:pPr>
        <w:numPr>
          <w:ilvl w:val="1"/>
          <w:numId w:val="12"/>
        </w:numPr>
        <w:tabs>
          <w:tab w:val="num" w:pos="1881"/>
        </w:tabs>
        <w:spacing w:after="0" w:line="240" w:lineRule="auto"/>
        <w:ind w:left="1824" w:hanging="34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Regional Food Preparation</w:t>
      </w:r>
    </w:p>
    <w:p w:rsidR="00CB369B" w:rsidRPr="003B7A3D" w:rsidRDefault="00CB369B" w:rsidP="00CB369B">
      <w:pPr>
        <w:spacing w:after="0" w:line="240" w:lineRule="auto"/>
        <w:rPr>
          <w:rFonts w:ascii="Iskoola Pota" w:eastAsia="Times New Roman" w:hAnsi="Iskoola Pota" w:cs="Iskoola Pota"/>
          <w:bCs/>
          <w:sz w:val="24"/>
          <w:szCs w:val="24"/>
        </w:rPr>
      </w:pPr>
    </w:p>
    <w:p w:rsidR="00CB369B" w:rsidRPr="003B7A3D" w:rsidRDefault="00CB369B" w:rsidP="008D7BB1">
      <w:pPr>
        <w:pStyle w:val="ListParagraph"/>
        <w:numPr>
          <w:ilvl w:val="0"/>
          <w:numId w:val="12"/>
        </w:numPr>
        <w:spacing w:after="0" w:line="240" w:lineRule="auto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 xml:space="preserve">International Cuisine </w:t>
      </w:r>
    </w:p>
    <w:p w:rsidR="00CB369B" w:rsidRPr="003B7A3D" w:rsidRDefault="00CB369B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1.  The Cuisine of Canada</w:t>
      </w:r>
      <w:r w:rsidR="008D7BB1" w:rsidRPr="003B7A3D">
        <w:rPr>
          <w:rFonts w:ascii="Iskoola Pota" w:eastAsia="Times New Roman" w:hAnsi="Iskoola Pota" w:cs="Iskoola Pota"/>
          <w:bCs/>
          <w:sz w:val="24"/>
          <w:szCs w:val="24"/>
        </w:rPr>
        <w:t xml:space="preserve"> and France </w:t>
      </w:r>
    </w:p>
    <w:p w:rsidR="00CB369B" w:rsidRPr="003B7A3D" w:rsidRDefault="008D7BB1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2.  The Cuisine of Latin America and Mexico</w:t>
      </w:r>
    </w:p>
    <w:p w:rsidR="00CB369B" w:rsidRPr="003B7A3D" w:rsidRDefault="00CB369B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 xml:space="preserve">3.  The Cuisine of </w:t>
      </w:r>
      <w:r w:rsidR="008D7BB1" w:rsidRPr="003B7A3D">
        <w:rPr>
          <w:rFonts w:ascii="Iskoola Pota" w:eastAsia="Times New Roman" w:hAnsi="Iskoola Pota" w:cs="Iskoola Pota"/>
          <w:bCs/>
          <w:sz w:val="24"/>
          <w:szCs w:val="24"/>
        </w:rPr>
        <w:t>Spain and Africa</w:t>
      </w:r>
    </w:p>
    <w:p w:rsidR="00CB369B" w:rsidRPr="003B7A3D" w:rsidRDefault="008D7BB1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4.  The Cuisine of Asia: Japan and China</w:t>
      </w:r>
    </w:p>
    <w:p w:rsidR="00CB369B" w:rsidRPr="003B7A3D" w:rsidRDefault="008D7BB1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5.  The Cuisine of Russia and India</w:t>
      </w:r>
    </w:p>
    <w:p w:rsidR="008D7BB1" w:rsidRPr="003B7A3D" w:rsidRDefault="008D7BB1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6.  The Cuisine of Turkey and Sweden</w:t>
      </w:r>
    </w:p>
    <w:p w:rsidR="008D7BB1" w:rsidRPr="003B7A3D" w:rsidRDefault="008D7BB1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7.  The Cuisine of Great Britain and Germany</w:t>
      </w:r>
    </w:p>
    <w:p w:rsidR="008D7BB1" w:rsidRPr="003B7A3D" w:rsidRDefault="008D7BB1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 xml:space="preserve">8.  The Cuisine of France and Italy </w:t>
      </w:r>
    </w:p>
    <w:p w:rsidR="008D7BB1" w:rsidRPr="003B7A3D" w:rsidRDefault="008D7BB1" w:rsidP="00CB369B">
      <w:pPr>
        <w:spacing w:after="0" w:line="240" w:lineRule="auto"/>
        <w:ind w:left="1080" w:firstLine="402"/>
        <w:rPr>
          <w:rFonts w:ascii="Iskoola Pota" w:eastAsia="Times New Roman" w:hAnsi="Iskoola Pota" w:cs="Iskoola Pota"/>
          <w:bCs/>
          <w:sz w:val="24"/>
          <w:szCs w:val="24"/>
        </w:rPr>
      </w:pPr>
    </w:p>
    <w:p w:rsidR="00CB369B" w:rsidRPr="003B7A3D" w:rsidRDefault="00CB369B" w:rsidP="00CB369B">
      <w:pPr>
        <w:spacing w:after="0" w:line="240" w:lineRule="auto"/>
        <w:ind w:left="360"/>
        <w:rPr>
          <w:rFonts w:ascii="Iskoola Pota" w:eastAsia="Times New Roman" w:hAnsi="Iskoola Pota" w:cs="Iskoola Pota"/>
          <w:bCs/>
          <w:sz w:val="24"/>
          <w:szCs w:val="24"/>
        </w:rPr>
      </w:pPr>
    </w:p>
    <w:p w:rsidR="00CB369B" w:rsidRPr="003B7A3D" w:rsidRDefault="00CB369B" w:rsidP="008D7BB1">
      <w:pPr>
        <w:numPr>
          <w:ilvl w:val="0"/>
          <w:numId w:val="12"/>
        </w:numPr>
        <w:spacing w:after="0" w:line="240" w:lineRule="auto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 xml:space="preserve"> Advanced Culinary Techniques </w:t>
      </w:r>
    </w:p>
    <w:p w:rsidR="00CB369B" w:rsidRPr="003B7A3D" w:rsidRDefault="00CB369B" w:rsidP="008D7BB1">
      <w:pPr>
        <w:numPr>
          <w:ilvl w:val="0"/>
          <w:numId w:val="14"/>
        </w:numPr>
        <w:spacing w:after="0" w:line="240" w:lineRule="auto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Flavor Profiling and Food Pairing</w:t>
      </w:r>
    </w:p>
    <w:p w:rsidR="00CB369B" w:rsidRPr="003B7A3D" w:rsidRDefault="00CB369B" w:rsidP="00CB369B">
      <w:pPr>
        <w:numPr>
          <w:ilvl w:val="0"/>
          <w:numId w:val="14"/>
        </w:numPr>
        <w:spacing w:after="0" w:line="240" w:lineRule="auto"/>
        <w:rPr>
          <w:rFonts w:ascii="Iskoola Pota" w:eastAsia="Times New Roman" w:hAnsi="Iskoola Pota" w:cs="Iskoola Pota"/>
          <w:bCs/>
          <w:sz w:val="24"/>
          <w:szCs w:val="24"/>
        </w:rPr>
      </w:pPr>
      <w:r w:rsidRPr="003B7A3D">
        <w:rPr>
          <w:rFonts w:ascii="Iskoola Pota" w:eastAsia="Times New Roman" w:hAnsi="Iskoola Pota" w:cs="Iskoola Pota"/>
          <w:bCs/>
          <w:sz w:val="24"/>
          <w:szCs w:val="24"/>
        </w:rPr>
        <w:t>Current Culinary Trends</w:t>
      </w:r>
      <w:r w:rsidR="003C428B" w:rsidRPr="003B7A3D">
        <w:rPr>
          <w:rFonts w:ascii="Iskoola Pota" w:eastAsia="Times New Roman" w:hAnsi="Iskoola Pota" w:cs="Iskoola Pota"/>
          <w:bCs/>
          <w:sz w:val="24"/>
          <w:szCs w:val="24"/>
        </w:rPr>
        <w:t>- Food Oscars Project</w:t>
      </w:r>
    </w:p>
    <w:p w:rsidR="00537788" w:rsidRPr="0042251B" w:rsidRDefault="00537788" w:rsidP="005B4755">
      <w:pPr>
        <w:spacing w:after="0" w:line="281" w:lineRule="atLeast"/>
        <w:rPr>
          <w:rFonts w:ascii="Iskoola Pota" w:eastAsia="Times New Roman" w:hAnsi="Iskoola Pota" w:cs="Iskoola Pota"/>
          <w:color w:val="000000"/>
          <w:sz w:val="26"/>
          <w:szCs w:val="26"/>
        </w:rPr>
      </w:pPr>
    </w:p>
    <w:p w:rsidR="00B32E92" w:rsidRPr="000E6DF3" w:rsidRDefault="00B32E92" w:rsidP="002D282A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As a </w:t>
      </w:r>
      <w:r w:rsidRPr="000E6DF3">
        <w:rPr>
          <w:rFonts w:ascii="Iskoola Pota" w:eastAsia="Times New Roman" w:hAnsi="Iskoola Pota" w:cs="Iskoola Pota"/>
          <w:b/>
          <w:i/>
          <w:color w:val="000000"/>
          <w:sz w:val="28"/>
          <w:szCs w:val="28"/>
        </w:rPr>
        <w:t>student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in my class, it is your duty to:</w:t>
      </w:r>
    </w:p>
    <w:p w:rsidR="00B32E92" w:rsidRPr="000E6DF3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Bring a POSITIVE</w:t>
      </w:r>
      <w:r w:rsidR="00537788"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and eager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attitude to class every day.</w:t>
      </w:r>
    </w:p>
    <w:p w:rsidR="008E798F" w:rsidRPr="000E6DF3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Arrive to class on time and remain </w:t>
      </w:r>
      <w:r w:rsidRPr="000E6DF3">
        <w:rPr>
          <w:rFonts w:ascii="Iskoola Pota" w:eastAsia="Times New Roman" w:hAnsi="Iskoola Pota" w:cs="Iskoola Pota"/>
          <w:b/>
          <w:color w:val="000000"/>
          <w:sz w:val="28"/>
          <w:szCs w:val="28"/>
        </w:rPr>
        <w:t xml:space="preserve">seated 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until the bell rings.  (</w:t>
      </w:r>
      <w:r w:rsidR="00D43D5C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Lateness will be recorded.)  </w:t>
      </w:r>
    </w:p>
    <w:p w:rsidR="00B32E92" w:rsidRPr="000E6DF3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Be ready and PREPARED to learn.  Please bring a </w:t>
      </w:r>
      <w:r w:rsidRPr="00D43D5C">
        <w:rPr>
          <w:rFonts w:ascii="Iskoola Pota" w:eastAsia="Times New Roman" w:hAnsi="Iskoola Pota" w:cs="Iskoola Pota"/>
          <w:color w:val="000000"/>
          <w:sz w:val="28"/>
          <w:szCs w:val="28"/>
          <w:u w:val="single"/>
        </w:rPr>
        <w:t>pencil or writing instrument</w:t>
      </w:r>
      <w:r w:rsidR="00D43D5C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to class EVERYDAY EVEN WHEN WE ARE IN THE LAB.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 </w:t>
      </w:r>
      <w:r w:rsidR="00537788"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ALWAYS put your name on all assignments.</w:t>
      </w:r>
    </w:p>
    <w:p w:rsidR="00B32E92" w:rsidRPr="000E6DF3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Be respectful and courteous to fellow classmates and their possessions.  </w:t>
      </w:r>
      <w:r w:rsidR="00E96E41"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You will also need to show a cooperative attitude when w</w:t>
      </w:r>
      <w:r w:rsidR="00D43D5C">
        <w:rPr>
          <w:rFonts w:ascii="Iskoola Pota" w:eastAsia="Times New Roman" w:hAnsi="Iskoola Pota" w:cs="Iskoola Pota"/>
          <w:color w:val="000000"/>
          <w:sz w:val="28"/>
          <w:szCs w:val="28"/>
        </w:rPr>
        <w:t>orking with others in your groups</w:t>
      </w:r>
      <w:r w:rsidR="00E96E41"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.  These will be assigned at the</w:t>
      </w:r>
      <w:r w:rsidR="00695292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beginning of the semester</w:t>
      </w:r>
      <w:r w:rsidR="00E96E41"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.</w:t>
      </w:r>
    </w:p>
    <w:p w:rsidR="00B32E92" w:rsidRPr="000E6DF3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Make up all labs/projects/assignments within a timely basis when absent. If you miss a cooking lab, the </w:t>
      </w:r>
      <w:r w:rsidRPr="005C21AD">
        <w:rPr>
          <w:rFonts w:ascii="Iskoola Pota" w:eastAsia="Times New Roman" w:hAnsi="Iskoola Pota" w:cs="Iskoola Pota"/>
          <w:b/>
          <w:color w:val="000000"/>
          <w:sz w:val="28"/>
          <w:szCs w:val="28"/>
        </w:rPr>
        <w:t>first lab missed is excused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, but a second 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lastRenderedPageBreak/>
        <w:t xml:space="preserve">and third missed lab will need to be made up at home.  Please ask for a </w:t>
      </w:r>
      <w:r w:rsidRPr="005C21AD">
        <w:rPr>
          <w:rFonts w:ascii="Iskoola Pota" w:eastAsia="Times New Roman" w:hAnsi="Iskoola Pota" w:cs="Iskoola Pota"/>
          <w:color w:val="000000"/>
          <w:sz w:val="28"/>
          <w:szCs w:val="28"/>
          <w:u w:val="single"/>
        </w:rPr>
        <w:t>lab make-up sheet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to complete the lab. </w:t>
      </w:r>
    </w:p>
    <w:p w:rsidR="00B32E92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Keep your work area </w:t>
      </w:r>
      <w:r w:rsidRPr="000E6DF3">
        <w:rPr>
          <w:rFonts w:ascii="Iskoola Pota" w:eastAsia="Times New Roman" w:hAnsi="Iskoola Pota" w:cs="Iskoola Pota"/>
          <w:b/>
          <w:color w:val="000000"/>
          <w:sz w:val="28"/>
          <w:szCs w:val="28"/>
          <w:u w:val="single"/>
        </w:rPr>
        <w:t>clean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.  You must be neat and orderly so others can work effectively as well. </w:t>
      </w:r>
    </w:p>
    <w:p w:rsidR="009658B4" w:rsidRPr="000E6DF3" w:rsidRDefault="009658B4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NO CELL PHONES</w:t>
      </w:r>
      <w:r w:rsidR="005C21AD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unless approved</w:t>
      </w:r>
      <w:r w:rsidR="00891158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by ME</w:t>
      </w:r>
      <w:r>
        <w:rPr>
          <w:rFonts w:ascii="Iskoola Pota" w:eastAsia="Times New Roman" w:hAnsi="Iskoola Pota" w:cs="Iskoola Pota"/>
          <w:color w:val="000000"/>
          <w:sz w:val="28"/>
          <w:szCs w:val="28"/>
        </w:rPr>
        <w:t>!  I have the right to confiscate your phone at any time (and it will not be given back until the end of the class period.)</w:t>
      </w:r>
    </w:p>
    <w:p w:rsidR="00537788" w:rsidRPr="000E6DF3" w:rsidRDefault="00537788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Lastly, remember that you are in a learning environment.  We need to keep the area safe at all times.  Please be careful with all equipment.  Fooling around and dis</w:t>
      </w:r>
      <w:r w:rsidR="009D6F3E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respectful behavior WILL NOT BE 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tolerated and will result in the following:</w:t>
      </w:r>
    </w:p>
    <w:p w:rsidR="00537788" w:rsidRPr="000E6DF3" w:rsidRDefault="00D43D5C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First offense- V</w:t>
      </w:r>
      <w:r w:rsidR="00537788"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erbal warning</w:t>
      </w:r>
      <w:r w:rsidR="00590782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and Code of Conduct Slip</w:t>
      </w:r>
    </w:p>
    <w:p w:rsidR="00537788" w:rsidRPr="000E6DF3" w:rsidRDefault="00537788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Second offense- </w:t>
      </w:r>
      <w:r w:rsidR="000E6DF3"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Second verbal warning/</w:t>
      </w: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parent contact </w:t>
      </w:r>
      <w:r w:rsidR="00590782">
        <w:rPr>
          <w:rFonts w:ascii="Iskoola Pota" w:eastAsia="Times New Roman" w:hAnsi="Iskoola Pota" w:cs="Iskoola Pota"/>
          <w:color w:val="000000"/>
          <w:sz w:val="28"/>
          <w:szCs w:val="28"/>
        </w:rPr>
        <w:t>and Code of Conduct Slip</w:t>
      </w:r>
    </w:p>
    <w:p w:rsidR="00E303D1" w:rsidRPr="000E6DF3" w:rsidRDefault="00537788" w:rsidP="00002769">
      <w:pPr>
        <w:pStyle w:val="ListParagraph"/>
        <w:numPr>
          <w:ilvl w:val="0"/>
          <w:numId w:val="7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Third offense- </w:t>
      </w:r>
      <w:r w:rsidR="00590782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Detention </w:t>
      </w:r>
    </w:p>
    <w:p w:rsidR="00C67ECD" w:rsidRPr="000E6DF3" w:rsidRDefault="00C67ECD" w:rsidP="00C67ECD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Grades:</w:t>
      </w:r>
    </w:p>
    <w:p w:rsidR="00C67ECD" w:rsidRPr="000E6DF3" w:rsidRDefault="00C67ECD" w:rsidP="00C67ECD">
      <w:pPr>
        <w:pStyle w:val="ListParagraph"/>
        <w:numPr>
          <w:ilvl w:val="0"/>
          <w:numId w:val="9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Points will be earned through:  </w:t>
      </w:r>
    </w:p>
    <w:p w:rsidR="00C67ECD" w:rsidRPr="000E6DF3" w:rsidRDefault="00C67ECD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In-class assignments</w:t>
      </w:r>
      <w:r w:rsidR="001E05EF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(20%)</w:t>
      </w:r>
    </w:p>
    <w:p w:rsidR="00C67ECD" w:rsidRPr="000E6DF3" w:rsidRDefault="00C67ECD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Labs</w:t>
      </w:r>
      <w:r w:rsidR="005B4755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(4</w:t>
      </w:r>
      <w:r w:rsidR="001E05EF">
        <w:rPr>
          <w:rFonts w:ascii="Iskoola Pota" w:eastAsia="Times New Roman" w:hAnsi="Iskoola Pota" w:cs="Iskoola Pota"/>
          <w:color w:val="000000"/>
          <w:sz w:val="28"/>
          <w:szCs w:val="28"/>
        </w:rPr>
        <w:t>0%)</w:t>
      </w:r>
    </w:p>
    <w:p w:rsidR="00C67ECD" w:rsidRPr="009616B4" w:rsidRDefault="009658B4" w:rsidP="009616B4">
      <w:pPr>
        <w:pStyle w:val="ListParagraph"/>
        <w:numPr>
          <w:ilvl w:val="0"/>
          <w:numId w:val="10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Projects</w:t>
      </w:r>
      <w:r w:rsidR="009616B4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(25</w:t>
      </w:r>
      <w:r w:rsidR="001E05EF">
        <w:rPr>
          <w:rFonts w:ascii="Iskoola Pota" w:eastAsia="Times New Roman" w:hAnsi="Iskoola Pota" w:cs="Iskoola Pota"/>
          <w:color w:val="000000"/>
          <w:sz w:val="28"/>
          <w:szCs w:val="28"/>
        </w:rPr>
        <w:t>%)</w:t>
      </w:r>
    </w:p>
    <w:p w:rsidR="00FA54F2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Homework</w:t>
      </w:r>
      <w:r w:rsidR="001E05EF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(10%)</w:t>
      </w:r>
    </w:p>
    <w:p w:rsidR="001E05EF" w:rsidRPr="000E6DF3" w:rsidRDefault="001E05EF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Participation (5%)</w:t>
      </w:r>
    </w:p>
    <w:p w:rsidR="00FA54F2" w:rsidRPr="00891158" w:rsidRDefault="00FA54F2" w:rsidP="00891158">
      <w:pPr>
        <w:pStyle w:val="ListParagraph"/>
        <w:numPr>
          <w:ilvl w:val="0"/>
          <w:numId w:val="9"/>
        </w:num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0E6DF3">
        <w:rPr>
          <w:rFonts w:ascii="Iskoola Pota" w:eastAsia="Times New Roman" w:hAnsi="Iskoola Pota" w:cs="Iskoola Pota"/>
          <w:color w:val="000000"/>
          <w:sz w:val="28"/>
          <w:szCs w:val="28"/>
        </w:rPr>
        <w:t>All points missed due to absence must be made up within 2 weeks or a zero will be given.</w:t>
      </w:r>
      <w:r w:rsidR="00891158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 </w:t>
      </w:r>
      <w:r w:rsidRPr="00891158">
        <w:rPr>
          <w:rFonts w:ascii="Iskoola Pota" w:eastAsia="Times New Roman" w:hAnsi="Iskoola Pota" w:cs="Iskoola Pota"/>
          <w:color w:val="000000"/>
          <w:sz w:val="28"/>
          <w:szCs w:val="28"/>
        </w:rPr>
        <w:t>Late wo</w:t>
      </w:r>
      <w:r w:rsidR="00821FD6" w:rsidRPr="00891158">
        <w:rPr>
          <w:rFonts w:ascii="Iskoola Pota" w:eastAsia="Times New Roman" w:hAnsi="Iskoola Pota" w:cs="Iskoola Pota"/>
          <w:color w:val="000000"/>
          <w:sz w:val="28"/>
          <w:szCs w:val="28"/>
        </w:rPr>
        <w:t>rk will be accepted, however points</w:t>
      </w:r>
      <w:r w:rsidRPr="00891158">
        <w:rPr>
          <w:rFonts w:ascii="Iskoola Pota" w:eastAsia="Times New Roman" w:hAnsi="Iskoola Pota" w:cs="Iskoola Pota"/>
          <w:color w:val="000000"/>
          <w:sz w:val="28"/>
          <w:szCs w:val="28"/>
        </w:rPr>
        <w:t xml:space="preserve"> will be deducted from grade each day assignment is late. </w:t>
      </w: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AD04E6" w:rsidRDefault="00AD04E6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891158" w:rsidRPr="00420F31" w:rsidRDefault="00891158" w:rsidP="00420F31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Pr="00AB17F2" w:rsidRDefault="004E3587" w:rsidP="00AB17F2">
      <w:pPr>
        <w:spacing w:after="0" w:line="240" w:lineRule="auto"/>
        <w:ind w:left="720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AB17F2">
        <w:rPr>
          <w:rFonts w:ascii="Iskoola Pota" w:eastAsia="Times New Roman" w:hAnsi="Iskoola Pota" w:cs="Iskoola Pota"/>
          <w:color w:val="000000"/>
          <w:sz w:val="28"/>
          <w:szCs w:val="28"/>
        </w:rPr>
        <w:lastRenderedPageBreak/>
        <w:t>After reading the student/teacher contract, please sign and return the following by: 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0E6DF3" w:rsidRPr="000E6DF3" w:rsidRDefault="000E6DF3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sectPr w:rsidR="000E6DF3" w:rsidRPr="000E6DF3" w:rsidSect="00C446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D3" w:rsidRDefault="00C446D3" w:rsidP="00537788">
      <w:pPr>
        <w:spacing w:after="0" w:line="240" w:lineRule="auto"/>
      </w:pPr>
      <w:r>
        <w:separator/>
      </w:r>
    </w:p>
  </w:endnote>
  <w:endnote w:type="continuationSeparator" w:id="0">
    <w:p w:rsidR="00C446D3" w:rsidRDefault="00C446D3" w:rsidP="0053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D3" w:rsidRDefault="00C446D3" w:rsidP="00537788">
      <w:pPr>
        <w:spacing w:after="0" w:line="240" w:lineRule="auto"/>
      </w:pPr>
      <w:r>
        <w:separator/>
      </w:r>
    </w:p>
  </w:footnote>
  <w:footnote w:type="continuationSeparator" w:id="0">
    <w:p w:rsidR="00C446D3" w:rsidRDefault="00C446D3" w:rsidP="0053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D3" w:rsidRPr="005C21AD" w:rsidRDefault="00C446D3">
    <w:pPr>
      <w:pStyle w:val="Header"/>
      <w:rPr>
        <w:rFonts w:ascii="Century Gothic" w:hAnsi="Century Gothic"/>
      </w:rPr>
    </w:pPr>
    <w:r>
      <w:rPr>
        <w:rFonts w:ascii="Century Gothic" w:hAnsi="Century Gothic"/>
        <w:sz w:val="28"/>
        <w:szCs w:val="28"/>
      </w:rPr>
      <w:t>Miss Hale</w:t>
    </w:r>
    <w:r>
      <w:rPr>
        <w:rFonts w:ascii="Century Gothic" w:hAnsi="Century Gothic"/>
        <w:sz w:val="28"/>
        <w:szCs w:val="28"/>
      </w:rPr>
      <w:tab/>
    </w:r>
    <w:r>
      <w:rPr>
        <w:rFonts w:ascii="Century Gothic" w:hAnsi="Century Gothic"/>
        <w:sz w:val="28"/>
        <w:szCs w:val="28"/>
      </w:rPr>
      <w:tab/>
      <w:t>Global and Gourmet Foods</w:t>
    </w:r>
    <w:r w:rsidRPr="005C21AD">
      <w:rPr>
        <w:rFonts w:ascii="Century Gothic" w:hAnsi="Century Gothic"/>
      </w:rPr>
      <w:ptab w:relativeTo="margin" w:alignment="center" w:leader="none"/>
    </w:r>
    <w:r w:rsidRPr="005C21AD">
      <w:rPr>
        <w:rFonts w:ascii="Century Gothic" w:hAnsi="Century Gothic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81E"/>
    <w:multiLevelType w:val="hybridMultilevel"/>
    <w:tmpl w:val="0BEA88C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2FA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83504"/>
    <w:multiLevelType w:val="hybridMultilevel"/>
    <w:tmpl w:val="F8300082"/>
    <w:lvl w:ilvl="0" w:tplc="DB40AE06">
      <w:start w:val="1"/>
      <w:numFmt w:val="decimal"/>
      <w:lvlText w:val="%1."/>
      <w:lvlJc w:val="left"/>
      <w:pPr>
        <w:ind w:left="720" w:hanging="360"/>
      </w:pPr>
      <w:rPr>
        <w:rFonts w:ascii="Iskoola Pota" w:eastAsiaTheme="minorHAnsi" w:hAnsi="Iskoola Pota" w:cs="Iskoola Pot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A63"/>
    <w:multiLevelType w:val="hybridMultilevel"/>
    <w:tmpl w:val="B612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8C8"/>
    <w:multiLevelType w:val="hybridMultilevel"/>
    <w:tmpl w:val="0AF4963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23B5D9B"/>
    <w:multiLevelType w:val="hybridMultilevel"/>
    <w:tmpl w:val="4C00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F72"/>
    <w:multiLevelType w:val="hybridMultilevel"/>
    <w:tmpl w:val="404647E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906690B"/>
    <w:multiLevelType w:val="hybridMultilevel"/>
    <w:tmpl w:val="26C80C2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4A7C2F3A"/>
    <w:multiLevelType w:val="hybridMultilevel"/>
    <w:tmpl w:val="273EE5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F06"/>
    <w:multiLevelType w:val="hybridMultilevel"/>
    <w:tmpl w:val="43F69F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B0358D"/>
    <w:multiLevelType w:val="hybridMultilevel"/>
    <w:tmpl w:val="48F414BE"/>
    <w:lvl w:ilvl="0" w:tplc="43FA4182">
      <w:start w:val="1"/>
      <w:numFmt w:val="decimal"/>
      <w:lvlText w:val="%1."/>
      <w:lvlJc w:val="left"/>
      <w:pPr>
        <w:ind w:left="1080" w:hanging="360"/>
      </w:pPr>
      <w:rPr>
        <w:rFonts w:ascii="Iskoola Pota" w:eastAsia="Times New Roman" w:hAnsi="Iskoola Pota" w:cs="Iskoola Pot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45589A"/>
    <w:multiLevelType w:val="hybridMultilevel"/>
    <w:tmpl w:val="A754E3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8CC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4135C"/>
    <w:multiLevelType w:val="hybridMultilevel"/>
    <w:tmpl w:val="765C1B74"/>
    <w:lvl w:ilvl="0" w:tplc="86609942">
      <w:start w:val="1"/>
      <w:numFmt w:val="decimal"/>
      <w:lvlText w:val="%1."/>
      <w:lvlJc w:val="left"/>
      <w:pPr>
        <w:ind w:left="720" w:hanging="360"/>
      </w:pPr>
      <w:rPr>
        <w:rFonts w:ascii="Technical" w:eastAsia="Times New Roman" w:hAnsi="Technical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16E25"/>
    <w:multiLevelType w:val="hybridMultilevel"/>
    <w:tmpl w:val="DDDC01F8"/>
    <w:lvl w:ilvl="0" w:tplc="9264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5C4850"/>
    <w:multiLevelType w:val="hybridMultilevel"/>
    <w:tmpl w:val="FC365A3A"/>
    <w:lvl w:ilvl="0" w:tplc="7C8C6610">
      <w:start w:val="1"/>
      <w:numFmt w:val="bullet"/>
      <w:lvlText w:val="-"/>
      <w:lvlJc w:val="left"/>
      <w:pPr>
        <w:ind w:left="108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2"/>
    <w:rsid w:val="00002769"/>
    <w:rsid w:val="00086C2F"/>
    <w:rsid w:val="000E6DF3"/>
    <w:rsid w:val="00113A99"/>
    <w:rsid w:val="00122FB0"/>
    <w:rsid w:val="001E05EF"/>
    <w:rsid w:val="00226E74"/>
    <w:rsid w:val="002C673C"/>
    <w:rsid w:val="002D282A"/>
    <w:rsid w:val="003207DB"/>
    <w:rsid w:val="003B7A3D"/>
    <w:rsid w:val="003C428B"/>
    <w:rsid w:val="00403482"/>
    <w:rsid w:val="00420F31"/>
    <w:rsid w:val="0042251B"/>
    <w:rsid w:val="004D59EA"/>
    <w:rsid w:val="004E3587"/>
    <w:rsid w:val="00537788"/>
    <w:rsid w:val="00590782"/>
    <w:rsid w:val="005B4755"/>
    <w:rsid w:val="005C21AD"/>
    <w:rsid w:val="005E1026"/>
    <w:rsid w:val="00695292"/>
    <w:rsid w:val="007530D5"/>
    <w:rsid w:val="00821FD6"/>
    <w:rsid w:val="00887F68"/>
    <w:rsid w:val="0089043B"/>
    <w:rsid w:val="00891158"/>
    <w:rsid w:val="008D7BB1"/>
    <w:rsid w:val="008E798F"/>
    <w:rsid w:val="00950380"/>
    <w:rsid w:val="00951344"/>
    <w:rsid w:val="009616B4"/>
    <w:rsid w:val="009658B4"/>
    <w:rsid w:val="009D6F3E"/>
    <w:rsid w:val="00AB17F2"/>
    <w:rsid w:val="00AD04E6"/>
    <w:rsid w:val="00B32E92"/>
    <w:rsid w:val="00B5669C"/>
    <w:rsid w:val="00B72160"/>
    <w:rsid w:val="00BB0BBE"/>
    <w:rsid w:val="00C446D3"/>
    <w:rsid w:val="00C67ECD"/>
    <w:rsid w:val="00CB369B"/>
    <w:rsid w:val="00D43D5C"/>
    <w:rsid w:val="00DB55BE"/>
    <w:rsid w:val="00DE3890"/>
    <w:rsid w:val="00DF739E"/>
    <w:rsid w:val="00E303D1"/>
    <w:rsid w:val="00E96E41"/>
    <w:rsid w:val="00EA2BF1"/>
    <w:rsid w:val="00F824D7"/>
    <w:rsid w:val="00F82A39"/>
    <w:rsid w:val="00F8469F"/>
    <w:rsid w:val="00F87AA6"/>
    <w:rsid w:val="00FA54F2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06ECD-6F2F-4978-A04D-6018478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8"/>
  </w:style>
  <w:style w:type="paragraph" w:styleId="Footer">
    <w:name w:val="footer"/>
    <w:basedOn w:val="Normal"/>
    <w:link w:val="Foot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8"/>
  </w:style>
  <w:style w:type="paragraph" w:styleId="BalloonText">
    <w:name w:val="Balloon Text"/>
    <w:basedOn w:val="Normal"/>
    <w:link w:val="BalloonTextChar"/>
    <w:uiPriority w:val="99"/>
    <w:semiHidden/>
    <w:unhideWhenUsed/>
    <w:rsid w:val="005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11A3-7957-4ABD-8503-7A48B5CB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Lindsay Hale</cp:lastModifiedBy>
  <cp:revision>46</cp:revision>
  <dcterms:created xsi:type="dcterms:W3CDTF">2012-08-25T19:23:00Z</dcterms:created>
  <dcterms:modified xsi:type="dcterms:W3CDTF">2015-08-21T18:37:00Z</dcterms:modified>
</cp:coreProperties>
</file>